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5A170D" w:rsidRDefault="005A170D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</w:p>
    <w:p w:rsidR="00FC2437" w:rsidRPr="00FC2437" w:rsidRDefault="00FC2437" w:rsidP="00FC2437">
      <w:pPr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  <w:u w:val="single"/>
        </w:rPr>
      </w:pPr>
      <w:r w:rsidRPr="00FC2437">
        <w:rPr>
          <w:rFonts w:ascii="Californian FB" w:hAnsi="Californian FB"/>
          <w:b/>
          <w:smallCaps/>
          <w:sz w:val="24"/>
          <w:szCs w:val="24"/>
          <w:u w:val="single"/>
        </w:rPr>
        <w:t>Commune de Mios</w:t>
      </w:r>
    </w:p>
    <w:p w:rsidR="00FC2437" w:rsidRDefault="00FC2437" w:rsidP="00FC243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FC2437" w:rsidRPr="00FC2437" w:rsidRDefault="00FC2437" w:rsidP="00FC2437">
      <w:pPr>
        <w:shd w:val="clear" w:color="auto" w:fill="D9D9D9" w:themeFill="background1" w:themeFillShade="D9"/>
        <w:spacing w:after="0" w:line="240" w:lineRule="auto"/>
        <w:jc w:val="center"/>
        <w:rPr>
          <w:rFonts w:ascii="Californian FB" w:hAnsi="Californian FB"/>
          <w:b/>
          <w:smallCaps/>
          <w:sz w:val="24"/>
          <w:szCs w:val="24"/>
        </w:rPr>
      </w:pPr>
      <w:r w:rsidRPr="00FC2437">
        <w:rPr>
          <w:rFonts w:ascii="Californian FB" w:hAnsi="Californian FB"/>
          <w:b/>
          <w:smallCaps/>
          <w:sz w:val="24"/>
          <w:szCs w:val="24"/>
        </w:rPr>
        <w:t>Arr</w:t>
      </w:r>
      <w:r w:rsidR="00F31547">
        <w:rPr>
          <w:rFonts w:ascii="Californian FB" w:hAnsi="Californian FB"/>
          <w:b/>
          <w:smallCaps/>
          <w:sz w:val="24"/>
          <w:szCs w:val="24"/>
        </w:rPr>
        <w:t>ê</w:t>
      </w:r>
      <w:r w:rsidRPr="00FC2437">
        <w:rPr>
          <w:rFonts w:ascii="Californian FB" w:hAnsi="Californian FB"/>
          <w:b/>
          <w:smallCaps/>
          <w:sz w:val="24"/>
          <w:szCs w:val="24"/>
        </w:rPr>
        <w:t>té d’ouverture d’enquête publique</w:t>
      </w:r>
    </w:p>
    <w:p w:rsidR="00FC2437" w:rsidRDefault="00FC2437" w:rsidP="00FC243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FC2437">
        <w:rPr>
          <w:rFonts w:ascii="Californian FB" w:hAnsi="Californian FB"/>
          <w:sz w:val="24"/>
          <w:szCs w:val="24"/>
          <w:u w:val="single"/>
        </w:rPr>
        <w:t>Opération</w:t>
      </w:r>
      <w:r>
        <w:rPr>
          <w:rFonts w:ascii="Californian FB" w:hAnsi="Californian FB"/>
          <w:sz w:val="24"/>
          <w:szCs w:val="24"/>
        </w:rPr>
        <w:t> : incorporation dans le domaine public communal des voies et espaces communs du lotissement « Parc Hubert Martineau ».</w:t>
      </w:r>
    </w:p>
    <w:p w:rsidR="00FC2437" w:rsidRDefault="00FC2437" w:rsidP="00FC243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9318F5" w:rsidRDefault="009318F5" w:rsidP="009318F5">
      <w:pPr>
        <w:spacing w:after="0"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--------------------------</w:t>
      </w:r>
    </w:p>
    <w:p w:rsidR="00FC2437" w:rsidRDefault="00FC2437" w:rsidP="00FC243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 Maire de la commune de Mios (Gironde),</w:t>
      </w: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Vu l’article L.318-3 du code de l’urbanisme,</w:t>
      </w: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Vu le code de l’expropriation pour cause d’utilité publique,</w:t>
      </w: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Vu la loi n°2010-788 du 12 juillet 2010 et le décret n°2011-2018 du 29 décembre 2011,</w:t>
      </w: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Vu la demande du Président de l’ASL « Parc Hubert Martineau » en date du 5 novembre 2012 dûment habilité par l’ensemble des copropriétaires,</w:t>
      </w: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Vu la délibération du conseil municipal de Mios adoptée en séance publique le 13 décembre 2012,</w:t>
      </w: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C2437" w:rsidRDefault="00FC243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Considérant que l’incorporation dans le domaine public </w:t>
      </w:r>
      <w:r w:rsidR="009318F5">
        <w:rPr>
          <w:rFonts w:ascii="Californian FB" w:hAnsi="Californian FB"/>
          <w:sz w:val="24"/>
          <w:szCs w:val="24"/>
        </w:rPr>
        <w:t xml:space="preserve">communal </w:t>
      </w:r>
      <w:r>
        <w:rPr>
          <w:rFonts w:ascii="Californian FB" w:hAnsi="Californian FB"/>
          <w:sz w:val="24"/>
          <w:szCs w:val="24"/>
        </w:rPr>
        <w:t>des voies et espaces communs du lotissement « Parc Hubert Martineau » est conditionné</w:t>
      </w:r>
      <w:r w:rsidR="009318F5">
        <w:rPr>
          <w:rFonts w:ascii="Californian FB" w:hAnsi="Californian FB"/>
          <w:sz w:val="24"/>
          <w:szCs w:val="24"/>
        </w:rPr>
        <w:t>e</w:t>
      </w:r>
      <w:r>
        <w:rPr>
          <w:rFonts w:ascii="Californian FB" w:hAnsi="Californian FB"/>
          <w:sz w:val="24"/>
          <w:szCs w:val="24"/>
        </w:rPr>
        <w:t xml:space="preserve"> par les conclusions motivées et l’avis du commissaire enquêteur à l’issue de la procédure d’enquête publique</w:t>
      </w:r>
      <w:r w:rsidR="00BE3D58">
        <w:rPr>
          <w:rFonts w:ascii="Californian FB" w:hAnsi="Californian FB"/>
          <w:sz w:val="24"/>
          <w:szCs w:val="24"/>
        </w:rPr>
        <w:t>,</w:t>
      </w:r>
    </w:p>
    <w:p w:rsidR="00BE3D58" w:rsidRDefault="00BE3D58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CB6EA7" w:rsidRDefault="00CB6EA7" w:rsidP="00FC2437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BE3D58" w:rsidRPr="00BE3D58" w:rsidRDefault="00BE3D58" w:rsidP="00BE3D58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BE3D58">
        <w:rPr>
          <w:rFonts w:ascii="Californian FB" w:hAnsi="Californian FB"/>
          <w:b/>
          <w:sz w:val="24"/>
          <w:szCs w:val="24"/>
          <w:u w:val="single"/>
        </w:rPr>
        <w:t>ARR</w:t>
      </w:r>
      <w:r>
        <w:rPr>
          <w:rFonts w:ascii="Californian FB" w:hAnsi="Californian FB"/>
          <w:b/>
          <w:sz w:val="24"/>
          <w:szCs w:val="24"/>
          <w:u w:val="single"/>
        </w:rPr>
        <w:t>Ê</w:t>
      </w:r>
      <w:r w:rsidRPr="00BE3D58">
        <w:rPr>
          <w:rFonts w:ascii="Californian FB" w:hAnsi="Californian FB"/>
          <w:b/>
          <w:sz w:val="24"/>
          <w:szCs w:val="24"/>
          <w:u w:val="single"/>
        </w:rPr>
        <w:t>TE</w:t>
      </w:r>
      <w:r w:rsidR="00F31547" w:rsidRPr="00F31547">
        <w:rPr>
          <w:rFonts w:ascii="Californian FB" w:hAnsi="Californian FB"/>
          <w:b/>
          <w:sz w:val="24"/>
          <w:szCs w:val="24"/>
        </w:rPr>
        <w:t> :</w:t>
      </w:r>
    </w:p>
    <w:p w:rsidR="00BE3D58" w:rsidRDefault="00BE3D58" w:rsidP="00BE3D58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:rsidR="00CB6EA7" w:rsidRDefault="00CB6EA7" w:rsidP="00BE3D58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:rsidR="00BE3D58" w:rsidRPr="00F73ADB" w:rsidRDefault="00BE3D58" w:rsidP="00BE3D58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73ADB">
        <w:rPr>
          <w:rFonts w:ascii="Californian FB" w:hAnsi="Californian FB"/>
          <w:b/>
          <w:sz w:val="24"/>
          <w:szCs w:val="24"/>
          <w:u w:val="single"/>
        </w:rPr>
        <w:t>Article 1</w:t>
      </w:r>
      <w:r w:rsidRPr="00F73ADB">
        <w:rPr>
          <w:rFonts w:ascii="Californian FB" w:hAnsi="Californian FB"/>
          <w:b/>
          <w:sz w:val="24"/>
          <w:szCs w:val="24"/>
          <w:u w:val="single"/>
          <w:vertAlign w:val="superscript"/>
        </w:rPr>
        <w:t>er</w:t>
      </w:r>
      <w:r w:rsidRPr="00F73ADB">
        <w:rPr>
          <w:rFonts w:ascii="Californian FB" w:hAnsi="Californian FB"/>
          <w:b/>
          <w:sz w:val="24"/>
          <w:szCs w:val="24"/>
        </w:rPr>
        <w:t xml:space="preserve"> : </w:t>
      </w:r>
    </w:p>
    <w:p w:rsidR="00BE3D58" w:rsidRDefault="00BE3D58" w:rsidP="00BE3D58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Il sera procédé dans la commune de Mios à une enquête publique en vue du classement dans le domaine public communal des voiries et espaces libres du lotissement « Parc Hubert Martineau ».</w:t>
      </w:r>
    </w:p>
    <w:p w:rsidR="00CB6EA7" w:rsidRDefault="00CB6EA7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br w:type="page"/>
      </w:r>
    </w:p>
    <w:p w:rsidR="00BE3D58" w:rsidRPr="00F73ADB" w:rsidRDefault="00BE3D58" w:rsidP="00BE3D58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73ADB">
        <w:rPr>
          <w:rFonts w:ascii="Californian FB" w:hAnsi="Californian FB"/>
          <w:b/>
          <w:sz w:val="24"/>
          <w:szCs w:val="24"/>
          <w:u w:val="single"/>
        </w:rPr>
        <w:lastRenderedPageBreak/>
        <w:t>Article 2</w:t>
      </w:r>
      <w:r w:rsidRPr="00F73ADB">
        <w:rPr>
          <w:rFonts w:ascii="Californian FB" w:hAnsi="Californian FB"/>
          <w:b/>
          <w:sz w:val="24"/>
          <w:szCs w:val="24"/>
        </w:rPr>
        <w:t> :</w:t>
      </w:r>
    </w:p>
    <w:p w:rsidR="00BE3D58" w:rsidRDefault="00BE3D58" w:rsidP="00BE3D58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Le dossier d’enquête comprenant : </w:t>
      </w:r>
    </w:p>
    <w:p w:rsidR="00BE3D58" w:rsidRPr="00BE3D58" w:rsidRDefault="00BE3D58" w:rsidP="00BE3D58">
      <w:pPr>
        <w:pStyle w:val="Paragraphedeliste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</w:t>
      </w:r>
      <w:r w:rsidRPr="00BE3D58">
        <w:rPr>
          <w:rFonts w:ascii="Californian FB" w:hAnsi="Californian FB"/>
          <w:sz w:val="24"/>
          <w:szCs w:val="24"/>
        </w:rPr>
        <w:t>a délibération du conseil municipal de Mios en date du 13 décembre 2012,</w:t>
      </w:r>
    </w:p>
    <w:p w:rsidR="00BE3D58" w:rsidRPr="00BE3D58" w:rsidRDefault="00BE3D58" w:rsidP="00BE3D58">
      <w:pPr>
        <w:pStyle w:val="Paragraphedeliste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</w:t>
      </w:r>
      <w:r w:rsidRPr="00BE3D58">
        <w:rPr>
          <w:rFonts w:ascii="Californian FB" w:hAnsi="Californian FB"/>
          <w:sz w:val="24"/>
          <w:szCs w:val="24"/>
        </w:rPr>
        <w:t>a nomenclature des voies et des équipements annexes dont le transfert est exigé,</w:t>
      </w:r>
    </w:p>
    <w:p w:rsidR="00BE3D58" w:rsidRPr="00BE3D58" w:rsidRDefault="00BE3D58" w:rsidP="00BE3D58">
      <w:pPr>
        <w:pStyle w:val="Paragraphedeliste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</w:t>
      </w:r>
      <w:r w:rsidRPr="00BE3D58">
        <w:rPr>
          <w:rFonts w:ascii="Californian FB" w:hAnsi="Californian FB"/>
          <w:sz w:val="24"/>
          <w:szCs w:val="24"/>
        </w:rPr>
        <w:t>ne note indiquant les caractéristiques techniques de l’état d’entretien de chaque voie,</w:t>
      </w:r>
    </w:p>
    <w:p w:rsidR="00BE3D58" w:rsidRPr="00BE3D58" w:rsidRDefault="00BE3D58" w:rsidP="00BE3D58">
      <w:pPr>
        <w:pStyle w:val="Paragraphedeliste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</w:t>
      </w:r>
      <w:r w:rsidRPr="00BE3D58">
        <w:rPr>
          <w:rFonts w:ascii="Californian FB" w:hAnsi="Californian FB"/>
          <w:sz w:val="24"/>
          <w:szCs w:val="24"/>
        </w:rPr>
        <w:t>n plan de situation,</w:t>
      </w:r>
    </w:p>
    <w:p w:rsidR="00BE3D58" w:rsidRDefault="00BE3D58" w:rsidP="00BE3D58">
      <w:pPr>
        <w:pStyle w:val="Paragraphedeliste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</w:t>
      </w:r>
      <w:r w:rsidR="00F73ADB">
        <w:rPr>
          <w:rFonts w:ascii="Californian FB" w:hAnsi="Californian FB"/>
          <w:sz w:val="24"/>
          <w:szCs w:val="24"/>
        </w:rPr>
        <w:t>n état parcellaire,</w:t>
      </w:r>
    </w:p>
    <w:p w:rsidR="00F73ADB" w:rsidRDefault="00F73ADB" w:rsidP="00BE3D58">
      <w:pPr>
        <w:pStyle w:val="Paragraphedeliste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 présent arrêté</w:t>
      </w:r>
      <w:r w:rsidR="00F31547">
        <w:rPr>
          <w:rFonts w:ascii="Californian FB" w:hAnsi="Californian FB"/>
          <w:sz w:val="24"/>
          <w:szCs w:val="24"/>
        </w:rPr>
        <w:t xml:space="preserve"> municipal</w:t>
      </w:r>
      <w:r>
        <w:rPr>
          <w:rFonts w:ascii="Californian FB" w:hAnsi="Californian FB"/>
          <w:sz w:val="24"/>
          <w:szCs w:val="24"/>
        </w:rPr>
        <w:t xml:space="preserve"> prescrivant l’enquête publique.</w:t>
      </w:r>
    </w:p>
    <w:p w:rsidR="00A87D26" w:rsidRDefault="00A87D26" w:rsidP="00F73ADB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:rsidR="00F73ADB" w:rsidRDefault="00A87D26" w:rsidP="00A87D2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Un avis du dépôt du dossier est notifié aux personnes publiques ou privées propriétaires des voies (code de l’urbanisme, art. R.318-10).</w:t>
      </w:r>
    </w:p>
    <w:p w:rsidR="00F31547" w:rsidRDefault="00F31547" w:rsidP="00A87D2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A87D26" w:rsidRDefault="00A87D26" w:rsidP="00A87D2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L’arrêté du Maire de Mios e</w:t>
      </w:r>
      <w:r w:rsidR="00F31547">
        <w:rPr>
          <w:rFonts w:ascii="Californian FB" w:hAnsi="Californian FB"/>
          <w:sz w:val="24"/>
          <w:szCs w:val="24"/>
        </w:rPr>
        <w:t>s</w:t>
      </w:r>
      <w:r>
        <w:rPr>
          <w:rFonts w:ascii="Californian FB" w:hAnsi="Californian FB"/>
          <w:sz w:val="24"/>
          <w:szCs w:val="24"/>
        </w:rPr>
        <w:t xml:space="preserve">t publié par voie d’affiche et éventuellement par tout autre procédé 15 jours </w:t>
      </w:r>
      <w:r w:rsidR="00F31547">
        <w:rPr>
          <w:rFonts w:ascii="Californian FB" w:hAnsi="Californian FB"/>
          <w:sz w:val="24"/>
          <w:szCs w:val="24"/>
        </w:rPr>
        <w:t xml:space="preserve">au moins </w:t>
      </w:r>
      <w:r>
        <w:rPr>
          <w:rFonts w:ascii="Californian FB" w:hAnsi="Californian FB"/>
          <w:sz w:val="24"/>
          <w:szCs w:val="24"/>
        </w:rPr>
        <w:t xml:space="preserve">avant l’ouverture de l’enquête publique et tout au long de l’enquête. Il en est de même de l’avis d’enquête publique qui fait connaître l’ouverture de l’enquête. </w:t>
      </w:r>
    </w:p>
    <w:p w:rsidR="005A170D" w:rsidRDefault="005A170D" w:rsidP="00A87D2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A87D26" w:rsidRDefault="00A87D26" w:rsidP="00A87D2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L’accomplissement de cette formalité est certifié par le Maire (code de l’expropriation, article R.11-4).</w:t>
      </w:r>
    </w:p>
    <w:p w:rsidR="005A170D" w:rsidRDefault="005A170D" w:rsidP="00A87D2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A87D26" w:rsidRDefault="00A87D26" w:rsidP="00A87D2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L’avis d’enquête publique est publié dans deux journaux régionaux ou locaux </w:t>
      </w:r>
      <w:r w:rsidR="0081739D">
        <w:rPr>
          <w:rFonts w:ascii="Californian FB" w:hAnsi="Californian FB"/>
          <w:sz w:val="24"/>
          <w:szCs w:val="24"/>
        </w:rPr>
        <w:t xml:space="preserve">plus de 15 jours avant le début de l’enquête pour la première </w:t>
      </w:r>
      <w:r w:rsidR="00F31547">
        <w:rPr>
          <w:rFonts w:ascii="Californian FB" w:hAnsi="Californian FB"/>
          <w:sz w:val="24"/>
          <w:szCs w:val="24"/>
        </w:rPr>
        <w:t>insertion et</w:t>
      </w:r>
      <w:r w:rsidR="0081739D">
        <w:rPr>
          <w:rFonts w:ascii="Californian FB" w:hAnsi="Californian FB"/>
          <w:sz w:val="24"/>
          <w:szCs w:val="24"/>
        </w:rPr>
        <w:t xml:space="preserve"> dans les 8 premiers jours de l’enquête en ce qui concerne la deuxième insertion.</w:t>
      </w:r>
    </w:p>
    <w:p w:rsidR="00A87D26" w:rsidRDefault="00A87D26" w:rsidP="00F73ADB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:rsidR="00F73ADB" w:rsidRPr="00F73ADB" w:rsidRDefault="00F73ADB" w:rsidP="00F73ADB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73ADB">
        <w:rPr>
          <w:rFonts w:ascii="Californian FB" w:hAnsi="Californian FB"/>
          <w:b/>
          <w:sz w:val="24"/>
          <w:szCs w:val="24"/>
          <w:u w:val="single"/>
        </w:rPr>
        <w:t>Article 3</w:t>
      </w:r>
      <w:r w:rsidRPr="00F73ADB">
        <w:rPr>
          <w:rFonts w:ascii="Californian FB" w:hAnsi="Californian FB"/>
          <w:b/>
          <w:sz w:val="24"/>
          <w:szCs w:val="24"/>
        </w:rPr>
        <w:t xml:space="preserve"> : </w:t>
      </w:r>
    </w:p>
    <w:p w:rsidR="00F73ADB" w:rsidRDefault="00F73ADB" w:rsidP="00F73ADB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L’enquête publique se déroulera à la mairie de Mios pendant 16 jours consécutifs du jeudi 28 novembre 2013 au vendredi 13 décembre 2013 inclus.</w:t>
      </w:r>
    </w:p>
    <w:p w:rsidR="00F87FD9" w:rsidRDefault="00F87FD9" w:rsidP="00F73ADB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73ADB" w:rsidRPr="00F73ADB" w:rsidRDefault="00F73ADB" w:rsidP="00F73ADB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73ADB">
        <w:rPr>
          <w:rFonts w:ascii="Californian FB" w:hAnsi="Californian FB"/>
          <w:b/>
          <w:sz w:val="24"/>
          <w:szCs w:val="24"/>
          <w:u w:val="single"/>
        </w:rPr>
        <w:t>Article 4</w:t>
      </w:r>
      <w:r w:rsidRPr="00F73ADB">
        <w:rPr>
          <w:rFonts w:ascii="Californian FB" w:hAnsi="Californian FB"/>
          <w:b/>
          <w:sz w:val="24"/>
          <w:szCs w:val="24"/>
        </w:rPr>
        <w:t xml:space="preserve"> : </w:t>
      </w:r>
    </w:p>
    <w:p w:rsidR="00F73ADB" w:rsidRDefault="00F73ADB" w:rsidP="00F73ADB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Monsieur Jean Denis DUMONT, Ingénieur Agronome retraité, nommé commissaire enquêteur, se tiendra à la disposition du public pour recevoir ses observations, à la mairie de Mios, pendant les permanences suivantes : </w:t>
      </w:r>
    </w:p>
    <w:p w:rsidR="00F73ADB" w:rsidRPr="00F73ADB" w:rsidRDefault="00F73ADB" w:rsidP="00F73AD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 w:rsidRPr="00F73ADB">
        <w:rPr>
          <w:rFonts w:ascii="Californian FB" w:hAnsi="Californian FB"/>
          <w:sz w:val="24"/>
          <w:szCs w:val="24"/>
        </w:rPr>
        <w:t>Jeudi 28 novembre 2013 de 8h30 à 11h30,</w:t>
      </w:r>
    </w:p>
    <w:p w:rsidR="00F73ADB" w:rsidRPr="00F73ADB" w:rsidRDefault="00F73ADB" w:rsidP="00F73AD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 w:rsidRPr="00F73ADB">
        <w:rPr>
          <w:rFonts w:ascii="Californian FB" w:hAnsi="Californian FB"/>
          <w:sz w:val="24"/>
          <w:szCs w:val="24"/>
        </w:rPr>
        <w:t>Jeudi 5 décembre 2013 de 15h à 17 h,</w:t>
      </w:r>
    </w:p>
    <w:p w:rsidR="00F73ADB" w:rsidRPr="00F73ADB" w:rsidRDefault="00F73ADB" w:rsidP="00F73AD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 w:rsidRPr="00F73ADB">
        <w:rPr>
          <w:rFonts w:ascii="Californian FB" w:hAnsi="Californian FB"/>
          <w:sz w:val="24"/>
          <w:szCs w:val="24"/>
        </w:rPr>
        <w:t>Vendredi 13 décembre 2013 de 14h à 17h.</w:t>
      </w:r>
    </w:p>
    <w:p w:rsidR="00F73ADB" w:rsidRDefault="00F73ADB" w:rsidP="00F73ADB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BE3D58" w:rsidRPr="00F45541" w:rsidRDefault="007F2656" w:rsidP="00BE3D58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45541">
        <w:rPr>
          <w:rFonts w:ascii="Californian FB" w:hAnsi="Californian FB"/>
          <w:b/>
          <w:sz w:val="24"/>
          <w:szCs w:val="24"/>
          <w:u w:val="single"/>
        </w:rPr>
        <w:t>Article 5</w:t>
      </w:r>
      <w:r w:rsidRPr="00F45541">
        <w:rPr>
          <w:rFonts w:ascii="Californian FB" w:hAnsi="Californian FB"/>
          <w:b/>
          <w:sz w:val="24"/>
          <w:szCs w:val="24"/>
        </w:rPr>
        <w:t xml:space="preserve"> : </w:t>
      </w:r>
    </w:p>
    <w:p w:rsidR="007F2656" w:rsidRDefault="007F2656" w:rsidP="007F265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 dossier d’enquête sera mis à la disposition du public à la mairie de Mios où les intéressés pourront en prendre connaissance aux jours et heures habituels d’ouverture, le matin de 8h30 à 12h</w:t>
      </w:r>
      <w:r w:rsidR="00EF4B2A">
        <w:rPr>
          <w:rFonts w:ascii="Californian FB" w:hAnsi="Californian FB"/>
          <w:sz w:val="24"/>
          <w:szCs w:val="24"/>
        </w:rPr>
        <w:t>,</w:t>
      </w:r>
      <w:r>
        <w:rPr>
          <w:rFonts w:ascii="Californian FB" w:hAnsi="Californian FB"/>
          <w:sz w:val="24"/>
          <w:szCs w:val="24"/>
        </w:rPr>
        <w:t xml:space="preserve"> </w:t>
      </w:r>
      <w:r w:rsidR="00EF4B2A">
        <w:rPr>
          <w:rFonts w:ascii="Californian FB" w:hAnsi="Californian FB"/>
          <w:sz w:val="24"/>
          <w:szCs w:val="24"/>
        </w:rPr>
        <w:t>l’après-midi, de 13h30 à 17h</w:t>
      </w:r>
      <w:r>
        <w:rPr>
          <w:rFonts w:ascii="Californian FB" w:hAnsi="Californian FB"/>
          <w:sz w:val="24"/>
          <w:szCs w:val="24"/>
        </w:rPr>
        <w:t>, du lun</w:t>
      </w:r>
      <w:r w:rsidR="00EF4B2A">
        <w:rPr>
          <w:rFonts w:ascii="Californian FB" w:hAnsi="Californian FB"/>
          <w:sz w:val="24"/>
          <w:szCs w:val="24"/>
        </w:rPr>
        <w:t>di au vendredi, et de 9h à 12h le samedi matin (samedi après-midi, dimanch</w:t>
      </w:r>
      <w:r w:rsidR="009318F5">
        <w:rPr>
          <w:rFonts w:ascii="Californian FB" w:hAnsi="Californian FB"/>
          <w:sz w:val="24"/>
          <w:szCs w:val="24"/>
        </w:rPr>
        <w:t>e et jour(s) férié(s) exceptés</w:t>
      </w:r>
      <w:r w:rsidR="00EF4B2A">
        <w:rPr>
          <w:rFonts w:ascii="Californian FB" w:hAnsi="Californian FB"/>
          <w:sz w:val="24"/>
          <w:szCs w:val="24"/>
        </w:rPr>
        <w:t>), et consigner leurs observations par écrit sur le registre d’enquête ouvert à cet effet, à feuillets non mob</w:t>
      </w:r>
      <w:r w:rsidR="00F31547">
        <w:rPr>
          <w:rFonts w:ascii="Californian FB" w:hAnsi="Californian FB"/>
          <w:sz w:val="24"/>
          <w:szCs w:val="24"/>
        </w:rPr>
        <w:t>i</w:t>
      </w:r>
      <w:r w:rsidR="00EF4B2A">
        <w:rPr>
          <w:rFonts w:ascii="Californian FB" w:hAnsi="Californian FB"/>
          <w:sz w:val="24"/>
          <w:szCs w:val="24"/>
        </w:rPr>
        <w:t>les, cotés et paraphés par le commissaire enquêteur.</w:t>
      </w:r>
    </w:p>
    <w:p w:rsidR="00EF4B2A" w:rsidRDefault="00EF4B2A" w:rsidP="007F265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EF4B2A" w:rsidRDefault="00EF4B2A" w:rsidP="007F265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Les observations du public pourront être également adressées par correspondance à Monsieur le commissaire enquêteur au siège de l’enquête.</w:t>
      </w:r>
    </w:p>
    <w:p w:rsidR="00F87FD9" w:rsidRDefault="00F87FD9" w:rsidP="007F265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CB6EA7" w:rsidRDefault="00CB6EA7" w:rsidP="007F265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CB6EA7" w:rsidRDefault="00CB6EA7" w:rsidP="007F2656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7F2656" w:rsidRPr="00F87FD9" w:rsidRDefault="00F87FD9" w:rsidP="00BE3D58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87FD9">
        <w:rPr>
          <w:rFonts w:ascii="Californian FB" w:hAnsi="Californian FB"/>
          <w:b/>
          <w:sz w:val="24"/>
          <w:szCs w:val="24"/>
          <w:u w:val="single"/>
        </w:rPr>
        <w:lastRenderedPageBreak/>
        <w:t>Article 6</w:t>
      </w:r>
      <w:r w:rsidRPr="00F87FD9">
        <w:rPr>
          <w:rFonts w:ascii="Californian FB" w:hAnsi="Californian FB"/>
          <w:b/>
          <w:sz w:val="24"/>
          <w:szCs w:val="24"/>
        </w:rPr>
        <w:t xml:space="preserve"> : </w:t>
      </w:r>
    </w:p>
    <w:p w:rsidR="00F87FD9" w:rsidRDefault="00F87FD9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À l’expiration du délai fixé ci-dessus, le commissaire enquêteur transmettra au Maire de Mios son rapport d’enquête publique et ses conclusions motivées dans le délai d’un mois.</w:t>
      </w:r>
    </w:p>
    <w:p w:rsidR="005A170D" w:rsidRDefault="005A170D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F87FD9" w:rsidRPr="00F87FD9" w:rsidRDefault="00F87FD9" w:rsidP="00BE3D58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87FD9">
        <w:rPr>
          <w:rFonts w:ascii="Californian FB" w:hAnsi="Californian FB"/>
          <w:b/>
          <w:sz w:val="24"/>
          <w:szCs w:val="24"/>
          <w:u w:val="single"/>
        </w:rPr>
        <w:t>Article 7</w:t>
      </w:r>
      <w:r w:rsidRPr="00F87FD9">
        <w:rPr>
          <w:rFonts w:ascii="Californian FB" w:hAnsi="Californian FB"/>
          <w:b/>
          <w:sz w:val="24"/>
          <w:szCs w:val="24"/>
        </w:rPr>
        <w:t xml:space="preserve"> : </w:t>
      </w:r>
    </w:p>
    <w:p w:rsidR="00F87FD9" w:rsidRDefault="00F87FD9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 conseil municipal sera appelé à se prononcer par délibération sur ce projet au vu du rapport d’enquête publique et des conclusions motivées du commissaire enquêteur.</w:t>
      </w:r>
    </w:p>
    <w:p w:rsidR="00F87FD9" w:rsidRDefault="00F87FD9" w:rsidP="00BE3D58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:rsidR="00F87FD9" w:rsidRPr="00F87FD9" w:rsidRDefault="00F87FD9" w:rsidP="00BE3D58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</w:rPr>
      </w:pPr>
      <w:r w:rsidRPr="00F87FD9">
        <w:rPr>
          <w:rFonts w:ascii="Californian FB" w:hAnsi="Californian FB"/>
          <w:b/>
          <w:sz w:val="24"/>
          <w:szCs w:val="24"/>
          <w:u w:val="single"/>
        </w:rPr>
        <w:t>Article 8</w:t>
      </w:r>
      <w:r w:rsidRPr="00F87FD9">
        <w:rPr>
          <w:rFonts w:ascii="Californian FB" w:hAnsi="Californian FB"/>
          <w:b/>
          <w:sz w:val="24"/>
          <w:szCs w:val="24"/>
        </w:rPr>
        <w:t xml:space="preserve"> : </w:t>
      </w:r>
    </w:p>
    <w:p w:rsidR="00F87FD9" w:rsidRDefault="00F87FD9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 rapport d’enquête publique établi par le commissaire enquêteur et le dossier intégral de cette opération seront tenus à la disposition du public à la Sous-Préfecture d’Arcachon ainsi qu’à la mairie de Mios</w:t>
      </w:r>
      <w:r w:rsidR="005A170D">
        <w:rPr>
          <w:rFonts w:ascii="Californian FB" w:hAnsi="Californian FB"/>
          <w:sz w:val="24"/>
          <w:szCs w:val="24"/>
        </w:rPr>
        <w:t xml:space="preserve"> et à la Mairie annexe de Lacanau de Mios</w:t>
      </w:r>
      <w:r>
        <w:rPr>
          <w:rFonts w:ascii="Californian FB" w:hAnsi="Californian FB"/>
          <w:sz w:val="24"/>
          <w:szCs w:val="24"/>
        </w:rPr>
        <w:t>, et ce, durant un an à compter de la date de clôture de l’enquête.</w:t>
      </w:r>
    </w:p>
    <w:p w:rsidR="00F87FD9" w:rsidRDefault="00F87FD9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87FD9" w:rsidRDefault="00F87FD9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Les frais d’enquête et de rémunération du commissaire enquêteur sont à la charge de la commune de Mios, bénéficiaire de la rétrocession des voies et espaces communs du lotissement « Parc Hubert Martineau ».</w:t>
      </w:r>
    </w:p>
    <w:p w:rsidR="00F87FD9" w:rsidRDefault="00F87FD9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CB6EA7" w:rsidRDefault="00CB6EA7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CB6EA7" w:rsidRDefault="00CB6EA7" w:rsidP="00F87FD9">
      <w:pPr>
        <w:spacing w:after="0" w:line="240" w:lineRule="auto"/>
        <w:ind w:firstLine="851"/>
        <w:jc w:val="both"/>
        <w:rPr>
          <w:rFonts w:ascii="Californian FB" w:hAnsi="Californian FB"/>
          <w:sz w:val="24"/>
          <w:szCs w:val="24"/>
        </w:rPr>
      </w:pPr>
    </w:p>
    <w:p w:rsidR="00F87FD9" w:rsidRDefault="00F87FD9" w:rsidP="00F87FD9">
      <w:pPr>
        <w:spacing w:after="0" w:line="240" w:lineRule="auto"/>
        <w:ind w:firstLine="510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Fait à Mios, le 30 octobre 2013,</w:t>
      </w:r>
    </w:p>
    <w:p w:rsidR="00F87FD9" w:rsidRDefault="00F87FD9" w:rsidP="00F87FD9">
      <w:pPr>
        <w:spacing w:after="0" w:line="240" w:lineRule="auto"/>
        <w:ind w:firstLine="510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 Maire de Mios,</w:t>
      </w:r>
    </w:p>
    <w:p w:rsidR="00F87FD9" w:rsidRPr="00FC2437" w:rsidRDefault="00F87FD9" w:rsidP="00F87FD9">
      <w:pPr>
        <w:spacing w:after="0" w:line="240" w:lineRule="auto"/>
        <w:ind w:firstLine="5103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François CAZIS.</w:t>
      </w:r>
    </w:p>
    <w:sectPr w:rsidR="00F87FD9" w:rsidRPr="00FC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0F15"/>
    <w:multiLevelType w:val="hybridMultilevel"/>
    <w:tmpl w:val="8CEC9B0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60406DF"/>
    <w:multiLevelType w:val="hybridMultilevel"/>
    <w:tmpl w:val="A358F61A"/>
    <w:lvl w:ilvl="0" w:tplc="7012E7BA">
      <w:start w:val="1"/>
      <w:numFmt w:val="bullet"/>
      <w:lvlText w:val="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7"/>
    <w:rsid w:val="005A170D"/>
    <w:rsid w:val="007F2656"/>
    <w:rsid w:val="0081739D"/>
    <w:rsid w:val="009318F5"/>
    <w:rsid w:val="00A87D26"/>
    <w:rsid w:val="00BE3D58"/>
    <w:rsid w:val="00C93FD2"/>
    <w:rsid w:val="00CB6EA7"/>
    <w:rsid w:val="00EF4B2A"/>
    <w:rsid w:val="00F31547"/>
    <w:rsid w:val="00F45541"/>
    <w:rsid w:val="00F73ADB"/>
    <w:rsid w:val="00F87FD9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D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D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85AC-FB98-4765-A30D-DECCCBDB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Poste5</dc:creator>
  <cp:lastModifiedBy>Poste5</cp:lastModifiedBy>
  <cp:revision>9</cp:revision>
  <cp:lastPrinted>2013-11-12T14:16:00Z</cp:lastPrinted>
  <dcterms:created xsi:type="dcterms:W3CDTF">2013-11-12T08:48:00Z</dcterms:created>
  <dcterms:modified xsi:type="dcterms:W3CDTF">2013-11-12T14:31:00Z</dcterms:modified>
</cp:coreProperties>
</file>